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1DF6" w:rsidRPr="005A1DF6" w:rsidTr="005A1DF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1DF6" w:rsidRPr="005A1DF6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1DF6" w:rsidRPr="005A1DF6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5A1DF6" w:rsidRPr="005A1DF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24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00"/>
                              </w:tblGrid>
                              <w:tr w:rsidR="005A1DF6" w:rsidRPr="005A1DF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A1DF6" w:rsidRPr="005A1DF6" w:rsidRDefault="005A1DF6" w:rsidP="005A1DF6">
                                    <w:pPr>
                                      <w:spacing w:after="0" w:line="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"/>
                                        <w:szCs w:val="2"/>
                                        <w:lang w:eastAsia="fr-FR"/>
                                      </w:rPr>
                                      <w:drawing>
                                        <wp:inline distT="0" distB="0" distL="0" distR="0">
                                          <wp:extent cx="1524000" cy="771525"/>
                                          <wp:effectExtent l="0" t="0" r="0" b="9525"/>
                                          <wp:docPr id="2" name="Image 2" descr="https://img.news-ffjudo.com/im/sh/-KK4jhGncL9D.jpg?u=92pJLo34vnrQtTPlfcgWDtASWJZ4BgPaKzh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img.news-ffjudo.com/im/sh/-KK4jhGncL9D.jpg?u=92pJLo34vnrQtTPlfcgWDtASWJZ4BgPaKzh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0" cy="771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5A1DF6" w:rsidRPr="005A1DF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22"/>
                              </w:tblGrid>
                              <w:tr w:rsidR="005A1DF6" w:rsidRPr="005A1DF6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7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center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inherit" w:eastAsia="Times New Roman" w:hAnsi="inherit" w:cs="Times New Roman"/>
                                        <w:b/>
                                        <w:bCs/>
                                        <w:color w:val="3B3F44"/>
                                        <w:sz w:val="39"/>
                                        <w:szCs w:val="39"/>
                                        <w:bdr w:val="none" w:sz="0" w:space="0" w:color="auto" w:frame="1"/>
                                        <w:lang w:eastAsia="fr-FR"/>
                                      </w:rPr>
                                      <w:t>NOUVELLE OBLIGATION D'AFFICHAGE DANS LES DOJOS</w:t>
                                    </w:r>
                                  </w:p>
                                </w:tc>
                              </w:tr>
                            </w:tbl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1DF6" w:rsidRPr="005A1DF6" w:rsidRDefault="005A1DF6" w:rsidP="005A1D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1DF6" w:rsidRPr="005A1DF6" w:rsidRDefault="005A1DF6" w:rsidP="005A1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1DF6" w:rsidRPr="005A1DF6" w:rsidRDefault="005A1DF6" w:rsidP="005A1DF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fr-FR"/>
              </w:rPr>
            </w:pPr>
          </w:p>
        </w:tc>
      </w:tr>
    </w:tbl>
    <w:p w:rsidR="005A1DF6" w:rsidRPr="005A1DF6" w:rsidRDefault="005A1DF6" w:rsidP="005A1D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1DF6" w:rsidRPr="005A1DF6" w:rsidTr="005A1DF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1DF6" w:rsidRPr="005A1DF6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1DF6" w:rsidRPr="005A1DF6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5A1DF6" w:rsidRPr="005A1DF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22"/>
                              </w:tblGrid>
                              <w:tr w:rsidR="005A1DF6" w:rsidRPr="005A1DF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both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Cher(e)s dirigeant(e)s de clubs et d'OTD,</w:t>
                                    </w:r>
                                  </w:p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both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both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Nous souhaitons vous informer de la publication du 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b/>
                                        <w:bCs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décret n°2025-435 du 16 mai 2025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, modifiant l’article R.322-5 du Code du sport, ainsi que de l’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b/>
                                        <w:bCs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arrêté du 20 mai 2025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 précisant les modalités d’application de cette mesure.</w:t>
                                    </w:r>
                                  </w:p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both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both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Ces textes imposent, 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b/>
                                        <w:bCs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à compter du 16 novembre 2025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, un nouvel 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bdr w:val="none" w:sz="0" w:space="0" w:color="auto" w:frame="1"/>
                                        <w:lang w:eastAsia="fr-FR"/>
                                      </w:rPr>
                                      <w:t>affichage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 obligatoire dans tous les 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b/>
                                        <w:bCs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établissements d’activités physiques et sportives (EAPS).</w:t>
                                    </w:r>
                                  </w:p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both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 </w:t>
                                    </w:r>
                                  </w:p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both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Tout club affilié à la FFJDA ou OTD est juridiquement reconnu comme 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b/>
                                        <w:bCs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EAPS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. À ce titre, il est soumis à des 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bdr w:val="none" w:sz="0" w:space="0" w:color="auto" w:frame="1"/>
                                        <w:lang w:eastAsia="fr-FR"/>
                                      </w:rPr>
                                      <w:t>obligation</w:t>
                                    </w: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s en matière :</w:t>
                                    </w:r>
                                  </w:p>
                                  <w:p w:rsidR="005A1DF6" w:rsidRPr="005A1DF6" w:rsidRDefault="005A1DF6" w:rsidP="005A1DF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0"/>
                                      <w:jc w:val="both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proofErr w:type="gramStart"/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d’honorabilité</w:t>
                                    </w:r>
                                    <w:proofErr w:type="gramEnd"/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,</w:t>
                                    </w:r>
                                  </w:p>
                                  <w:p w:rsidR="005A1DF6" w:rsidRPr="005A1DF6" w:rsidRDefault="005A1DF6" w:rsidP="005A1DF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0"/>
                                      <w:jc w:val="both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proofErr w:type="gramStart"/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de</w:t>
                                    </w:r>
                                    <w:proofErr w:type="gramEnd"/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 xml:space="preserve"> sécurité des pratiquants,</w:t>
                                    </w:r>
                                  </w:p>
                                  <w:p w:rsidR="005A1DF6" w:rsidRPr="005A1DF6" w:rsidRDefault="005A1DF6" w:rsidP="005A1DF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0"/>
                                      <w:jc w:val="both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4"/>
                                        <w:szCs w:val="24"/>
                                        <w:lang w:eastAsia="fr-FR"/>
                                      </w:rPr>
                                      <w:t>de transparence vis-à-vis des familles et des autorités.</w:t>
                                    </w:r>
                                  </w:p>
                                </w:tc>
                              </w:tr>
                            </w:tbl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1DF6" w:rsidRPr="005A1DF6" w:rsidRDefault="005A1DF6" w:rsidP="005A1D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1DF6" w:rsidRPr="005A1DF6" w:rsidRDefault="005A1DF6" w:rsidP="005A1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1DF6" w:rsidRPr="005A1DF6" w:rsidRDefault="005A1DF6" w:rsidP="005A1DF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fr-FR"/>
              </w:rPr>
            </w:pPr>
          </w:p>
        </w:tc>
      </w:tr>
    </w:tbl>
    <w:p w:rsidR="005A1DF6" w:rsidRPr="005A1DF6" w:rsidRDefault="005A1DF6" w:rsidP="005A1D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1DF6" w:rsidRPr="005A1DF6" w:rsidTr="005A1DF6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1DF6" w:rsidRPr="005A1DF6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1DF6" w:rsidRPr="005A1DF6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5A1DF6" w:rsidRPr="005A1DF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8550" w:type="dxa"/>
                                <w:jc w:val="center"/>
                                <w:tblBorders>
                                  <w:top w:val="single" w:sz="2" w:space="0" w:color="3A0BAD"/>
                                  <w:left w:val="single" w:sz="2" w:space="0" w:color="3A0BAD"/>
                                  <w:bottom w:val="single" w:sz="2" w:space="0" w:color="3A0BAD"/>
                                  <w:right w:val="single" w:sz="2" w:space="0" w:color="3A0BAD"/>
                                </w:tblBorders>
                                <w:shd w:val="clear" w:color="auto" w:fill="3A0BA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5A1DF6" w:rsidRPr="005A1DF6">
                                <w:trPr>
                                  <w:trHeight w:val="34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A0BAD"/>
                                    <w:tcMar>
                                      <w:top w:w="90" w:type="dxa"/>
                                      <w:left w:w="0" w:type="dxa"/>
                                      <w:bottom w:w="9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palatino" w:eastAsia="Times New Roman" w:hAnsi="palatino" w:cs="Times New Roman"/>
                                        <w:color w:val="FFFFFF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hyperlink r:id="rId6" w:anchor="x_top" w:tooltip="#x_top" w:history="1">
                                      <w:r w:rsidRPr="005A1DF6">
                                        <w:rPr>
                                          <w:rFonts w:ascii="inherit" w:eastAsia="Times New Roman" w:hAnsi="inherit" w:cs="Times New Roman"/>
                                          <w:color w:val="FFFFFF"/>
                                          <w:sz w:val="30"/>
                                          <w:szCs w:val="30"/>
                                          <w:bdr w:val="none" w:sz="0" w:space="0" w:color="auto" w:frame="1"/>
                                          <w:lang w:eastAsia="fr-FR"/>
                                        </w:rPr>
                                        <w:t>Ce que dit la nouvelle réglementation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1DF6" w:rsidRPr="005A1DF6" w:rsidRDefault="005A1DF6" w:rsidP="005A1D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1DF6" w:rsidRPr="005A1DF6" w:rsidRDefault="005A1DF6" w:rsidP="005A1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1DF6" w:rsidRPr="005A1DF6" w:rsidRDefault="005A1DF6" w:rsidP="005A1DF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fr-FR"/>
              </w:rPr>
            </w:pPr>
          </w:p>
        </w:tc>
      </w:tr>
    </w:tbl>
    <w:p w:rsidR="005A1DF6" w:rsidRPr="005A1DF6" w:rsidRDefault="005A1DF6" w:rsidP="005A1D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1DF6" w:rsidRPr="005A1DF6" w:rsidTr="005A1DF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1DF6" w:rsidRPr="005A1DF6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1DF6" w:rsidRPr="005A1DF6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5A1DF6" w:rsidRPr="005A1DF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Les EAPS doivent désormais afficher, 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b/>
                                  <w:bCs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dans un lieu visible de tous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, une 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b/>
                                  <w:bCs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affiche au format A3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 relative au dispositif national 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b/>
                                  <w:bCs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Signal-Sports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, qui centralise les signalements de violences dans le sport.</w:t>
                              </w:r>
                            </w:p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Cet 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bdr w:val="none" w:sz="0" w:space="0" w:color="auto" w:frame="1"/>
                                  <w:lang w:eastAsia="fr-FR"/>
                                </w:rPr>
                                <w:t>affichage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 est une 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bdr w:val="none" w:sz="0" w:space="0" w:color="auto" w:frame="1"/>
                                  <w:lang w:eastAsia="fr-FR"/>
                                </w:rPr>
                                <w:t>obligation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 réglementaire inscrite dans une démarche de 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b/>
                                  <w:bCs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transparence, de protection des publics et de prévention des violences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5A1DF6" w:rsidRPr="005A1DF6" w:rsidRDefault="005A1DF6" w:rsidP="005A1D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1DF6" w:rsidRPr="005A1DF6" w:rsidRDefault="005A1DF6" w:rsidP="005A1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1DF6" w:rsidRPr="005A1DF6" w:rsidRDefault="005A1DF6" w:rsidP="005A1DF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fr-FR"/>
              </w:rPr>
            </w:pPr>
          </w:p>
        </w:tc>
      </w:tr>
    </w:tbl>
    <w:p w:rsidR="005A1DF6" w:rsidRPr="005A1DF6" w:rsidRDefault="005A1DF6" w:rsidP="005A1D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1DF6" w:rsidRPr="005A1DF6" w:rsidTr="005A1DF6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1DF6" w:rsidRPr="005A1DF6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1DF6" w:rsidRPr="005A1DF6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5A1DF6" w:rsidRPr="005A1DF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8550" w:type="dxa"/>
                                <w:jc w:val="center"/>
                                <w:tblBorders>
                                  <w:top w:val="single" w:sz="2" w:space="0" w:color="3A0BAD"/>
                                  <w:left w:val="single" w:sz="2" w:space="0" w:color="3A0BAD"/>
                                  <w:bottom w:val="single" w:sz="2" w:space="0" w:color="3A0BAD"/>
                                  <w:right w:val="single" w:sz="2" w:space="0" w:color="3A0BAD"/>
                                </w:tblBorders>
                                <w:shd w:val="clear" w:color="auto" w:fill="3A0BA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5A1DF6" w:rsidRPr="005A1DF6">
                                <w:trPr>
                                  <w:trHeight w:val="34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A0BAD"/>
                                    <w:tcMar>
                                      <w:top w:w="90" w:type="dxa"/>
                                      <w:left w:w="0" w:type="dxa"/>
                                      <w:bottom w:w="9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palatino" w:eastAsia="Times New Roman" w:hAnsi="palatino" w:cs="Times New Roman"/>
                                        <w:color w:val="FFFFFF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hyperlink r:id="rId7" w:anchor="x_top" w:tooltip="#x_top" w:history="1">
                                      <w:r w:rsidRPr="005A1DF6">
                                        <w:rPr>
                                          <w:rFonts w:ascii="inherit" w:eastAsia="Times New Roman" w:hAnsi="inherit" w:cs="Times New Roman"/>
                                          <w:color w:val="FFFFFF"/>
                                          <w:sz w:val="30"/>
                                          <w:szCs w:val="30"/>
                                          <w:bdr w:val="none" w:sz="0" w:space="0" w:color="auto" w:frame="1"/>
                                          <w:lang w:eastAsia="fr-FR"/>
                                        </w:rPr>
                                        <w:t>Ce que vous devez faire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1DF6" w:rsidRPr="005A1DF6" w:rsidRDefault="005A1DF6" w:rsidP="005A1D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1DF6" w:rsidRPr="005A1DF6" w:rsidRDefault="005A1DF6" w:rsidP="005A1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1DF6" w:rsidRPr="005A1DF6" w:rsidRDefault="005A1DF6" w:rsidP="005A1DF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fr-FR"/>
              </w:rPr>
            </w:pPr>
          </w:p>
        </w:tc>
      </w:tr>
    </w:tbl>
    <w:p w:rsidR="005A1DF6" w:rsidRPr="005A1DF6" w:rsidRDefault="005A1DF6" w:rsidP="005A1D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1DF6" w:rsidRPr="005A1DF6" w:rsidTr="005A1DF6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1DF6" w:rsidRPr="005A1DF6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1DF6" w:rsidRPr="005A1DF6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5A1DF6" w:rsidRPr="005A1DF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L’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bdr w:val="none" w:sz="0" w:space="0" w:color="auto" w:frame="1"/>
                                  <w:lang w:eastAsia="fr-FR"/>
                                </w:rPr>
                                <w:t>obligation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 d’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bdr w:val="none" w:sz="0" w:space="0" w:color="auto" w:frame="1"/>
                                  <w:lang w:eastAsia="fr-FR"/>
                                </w:rPr>
                                <w:t>affichage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 incombe à 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b/>
                                  <w:bCs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l’exploitant de l’EAPS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, quel que soit son statut (club affilié ou OTD). </w:t>
                              </w:r>
                            </w:p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Des informations communes peuvent être regroupées dans l'emplacement réservé à l'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bdr w:val="none" w:sz="0" w:space="0" w:color="auto" w:frame="1"/>
                                  <w:lang w:eastAsia="fr-FR"/>
                                </w:rPr>
                                <w:t>affichage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 obligatoire affecté par le propriétaire ou gestionnaire de l'équipement.</w:t>
                              </w:r>
                            </w:p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outlineLvl w:val="3"/>
                                <w:rPr>
                                  <w:rFonts w:ascii="palatino" w:eastAsia="Times New Roman" w:hAnsi="palatino" w:cs="Times New Roman"/>
                                  <w:b/>
                                  <w:bCs/>
                                  <w:color w:val="1F2D3D"/>
                                  <w:sz w:val="27"/>
                                  <w:szCs w:val="27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b/>
                                  <w:bCs/>
                                  <w:color w:val="1F2D3D"/>
                                  <w:sz w:val="27"/>
                                  <w:szCs w:val="27"/>
                                  <w:bdr w:val="none" w:sz="0" w:space="0" w:color="auto" w:frame="1"/>
                                  <w:lang w:eastAsia="fr-FR"/>
                                </w:rPr>
                                <w:t>Procéder à l’affichage avant le 16 novembre 2025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b/>
                                  <w:bCs/>
                                  <w:color w:val="1F2D3D"/>
                                  <w:sz w:val="27"/>
                                  <w:szCs w:val="27"/>
                                  <w:lang w:eastAsia="fr-FR"/>
                                </w:rPr>
                                <w:t> </w:t>
                              </w:r>
                            </w:p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b/>
                                  <w:bCs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lastRenderedPageBreak/>
                                <w:t>L’affiche officielle Signal-Sports 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est disponible dans le kit de communication ici :</w:t>
                              </w:r>
                            </w:p>
                          </w:tc>
                        </w:tr>
                      </w:tbl>
                      <w:p w:rsidR="005A1DF6" w:rsidRPr="005A1DF6" w:rsidRDefault="005A1DF6" w:rsidP="005A1D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1DF6" w:rsidRPr="005A1DF6" w:rsidRDefault="005A1DF6" w:rsidP="005A1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1DF6" w:rsidRPr="005A1DF6" w:rsidRDefault="005A1DF6" w:rsidP="005A1DF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fr-FR"/>
              </w:rPr>
            </w:pPr>
          </w:p>
        </w:tc>
      </w:tr>
    </w:tbl>
    <w:p w:rsidR="005A1DF6" w:rsidRPr="005A1DF6" w:rsidRDefault="005A1DF6" w:rsidP="005A1D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1DF6" w:rsidRPr="005A1DF6" w:rsidTr="005A1DF6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1DF6" w:rsidRPr="005A1DF6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1DF6" w:rsidRPr="005A1DF6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5A1DF6" w:rsidRPr="005A1DF6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275" w:type="dxa"/>
                                <w:jc w:val="center"/>
                                <w:tblBorders>
                                  <w:top w:val="single" w:sz="2" w:space="0" w:color="3A0BAD"/>
                                  <w:left w:val="single" w:sz="2" w:space="0" w:color="3A0BAD"/>
                                  <w:bottom w:val="single" w:sz="2" w:space="0" w:color="3A0BAD"/>
                                  <w:right w:val="single" w:sz="2" w:space="0" w:color="3A0BAD"/>
                                </w:tblBorders>
                                <w:shd w:val="clear" w:color="auto" w:fill="DE8F22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75"/>
                              </w:tblGrid>
                              <w:tr w:rsidR="005A1DF6" w:rsidRPr="005A1DF6">
                                <w:trPr>
                                  <w:trHeight w:val="27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E8F22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palatino" w:eastAsia="Times New Roman" w:hAnsi="palatino" w:cs="Times New Roman"/>
                                        <w:color w:val="FFFFFF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hyperlink r:id="rId8" w:tgtFrame="_blank" w:tooltip="https://r.news-ffjudo.com/mk/cl/f/sh/WCPzyXJTZ6uvg9XZGyZFq7KPKbgNwfGD/R8PGz1rI7tNa" w:history="1">
                                      <w:r w:rsidRPr="005A1DF6">
                                        <w:rPr>
                                          <w:rFonts w:ascii="palatino" w:eastAsia="Times New Roman" w:hAnsi="palatino" w:cs="Times New Roman"/>
                                          <w:color w:val="FFFFFF"/>
                                          <w:sz w:val="24"/>
                                          <w:szCs w:val="24"/>
                                          <w:bdr w:val="none" w:sz="0" w:space="0" w:color="auto" w:frame="1"/>
                                          <w:lang w:eastAsia="fr-FR"/>
                                        </w:rPr>
                                        <w:t>Kit de communication Signal-Sports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1DF6" w:rsidRPr="005A1DF6" w:rsidRDefault="005A1DF6" w:rsidP="005A1D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1DF6" w:rsidRPr="005A1DF6" w:rsidRDefault="005A1DF6" w:rsidP="005A1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1DF6" w:rsidRPr="005A1DF6" w:rsidRDefault="005A1DF6" w:rsidP="005A1DF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fr-FR"/>
              </w:rPr>
            </w:pPr>
          </w:p>
        </w:tc>
      </w:tr>
    </w:tbl>
    <w:p w:rsidR="005A1DF6" w:rsidRPr="005A1DF6" w:rsidRDefault="005A1DF6" w:rsidP="005A1D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1DF6" w:rsidRPr="005A1DF6" w:rsidTr="005A1DF6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1DF6" w:rsidRPr="005A1DF6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1DF6" w:rsidRPr="005A1DF6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5A1DF6" w:rsidRPr="005A1DF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8550" w:type="dxa"/>
                                <w:jc w:val="center"/>
                                <w:tblBorders>
                                  <w:top w:val="single" w:sz="2" w:space="0" w:color="3A0BAD"/>
                                  <w:left w:val="single" w:sz="2" w:space="0" w:color="3A0BAD"/>
                                  <w:bottom w:val="single" w:sz="2" w:space="0" w:color="3A0BAD"/>
                                  <w:right w:val="single" w:sz="2" w:space="0" w:color="3A0BAD"/>
                                </w:tblBorders>
                                <w:shd w:val="clear" w:color="auto" w:fill="3A0BA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5A1DF6" w:rsidRPr="005A1DF6">
                                <w:trPr>
                                  <w:trHeight w:val="34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A0BAD"/>
                                    <w:tcMar>
                                      <w:top w:w="90" w:type="dxa"/>
                                      <w:left w:w="0" w:type="dxa"/>
                                      <w:bottom w:w="9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palatino" w:eastAsia="Times New Roman" w:hAnsi="palatino" w:cs="Times New Roman"/>
                                        <w:color w:val="FFFFFF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hyperlink r:id="rId9" w:anchor="x_top" w:tooltip="#x_top" w:history="1">
                                      <w:r w:rsidRPr="005A1DF6">
                                        <w:rPr>
                                          <w:rFonts w:ascii="inherit" w:eastAsia="Times New Roman" w:hAnsi="inherit" w:cs="Times New Roman"/>
                                          <w:color w:val="FFFFFF"/>
                                          <w:sz w:val="30"/>
                                          <w:szCs w:val="30"/>
                                          <w:bdr w:val="none" w:sz="0" w:space="0" w:color="auto" w:frame="1"/>
                                          <w:lang w:eastAsia="fr-FR"/>
                                        </w:rPr>
                                        <w:t>Rappel des affichages obligatoires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1DF6" w:rsidRPr="005A1DF6" w:rsidRDefault="005A1DF6" w:rsidP="005A1D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1DF6" w:rsidRPr="005A1DF6" w:rsidRDefault="005A1DF6" w:rsidP="005A1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1DF6" w:rsidRPr="005A1DF6" w:rsidRDefault="005A1DF6" w:rsidP="005A1DF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fr-FR"/>
              </w:rPr>
            </w:pPr>
          </w:p>
        </w:tc>
      </w:tr>
    </w:tbl>
    <w:p w:rsidR="005A1DF6" w:rsidRPr="005A1DF6" w:rsidRDefault="005A1DF6" w:rsidP="005A1D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1DF6" w:rsidRPr="005A1DF6" w:rsidTr="005A1DF6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1DF6" w:rsidRPr="005A1DF6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1DF6" w:rsidRPr="005A1DF6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5A1DF6" w:rsidRPr="005A1DF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Conformément au Code du sport, les 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bdr w:val="none" w:sz="0" w:space="0" w:color="auto" w:frame="1"/>
                                  <w:lang w:eastAsia="fr-FR"/>
                                </w:rPr>
                                <w:t>affichage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s suivants doivent figurer dans un lieu visible de tous dans chaque dojo (articles R322-4 et R322-5) :</w:t>
                              </w:r>
                            </w:p>
                            <w:p w:rsidR="005A1DF6" w:rsidRPr="005A1DF6" w:rsidRDefault="005A1DF6" w:rsidP="005A1DF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0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L’attestation d’assurance Responsabilité Civile de l’exploitant</w:t>
                              </w:r>
                            </w:p>
                            <w:p w:rsidR="005A1DF6" w:rsidRPr="005A1DF6" w:rsidRDefault="005A1DF6" w:rsidP="005A1DF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0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Les diplômes, titres, cartes professionnelles et attestations de stagiaires des éducateurs</w:t>
                              </w:r>
                            </w:p>
                            <w:p w:rsidR="005A1DF6" w:rsidRPr="005A1DF6" w:rsidRDefault="005A1DF6" w:rsidP="005A1DF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0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Les règles d’hygiène, de sécurité et les normes techniques applicables aux activités pratiquées</w:t>
                              </w:r>
                            </w:p>
                            <w:p w:rsidR="005A1DF6" w:rsidRPr="005A1DF6" w:rsidRDefault="005A1DF6" w:rsidP="005A1DF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0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Le numéro 119 – Enfance en danger (article L226-8 du Code de l’action sociale)</w:t>
                              </w:r>
                            </w:p>
                            <w:p w:rsidR="005A1DF6" w:rsidRPr="005A1DF6" w:rsidRDefault="005A1DF6" w:rsidP="005A1DF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0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L’affiche Signal-Sports indiquant obligatoirement les coordonnées de la cellule nationale et les numéros des dispositifs d’accompagnement des victimes ou témoins de violences :</w:t>
                              </w:r>
                            </w:p>
                            <w:p w:rsidR="005A1DF6" w:rsidRPr="005A1DF6" w:rsidRDefault="005A1DF6" w:rsidP="005A1DF6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ind w:left="0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17 (urgences)</w:t>
                              </w:r>
                            </w:p>
                            <w:p w:rsidR="005A1DF6" w:rsidRPr="005A1DF6" w:rsidRDefault="005A1DF6" w:rsidP="005A1DF6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ind w:left="0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114 (personnes sourdes/malentendantes)</w:t>
                              </w:r>
                            </w:p>
                            <w:p w:rsidR="005A1DF6" w:rsidRPr="005A1DF6" w:rsidRDefault="005A1DF6" w:rsidP="005A1DF6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ind w:left="0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119 (enfance en danger)</w:t>
                              </w:r>
                            </w:p>
                            <w:p w:rsidR="005A1DF6" w:rsidRPr="005A1DF6" w:rsidRDefault="005A1DF6" w:rsidP="005A1DF6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ind w:left="0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3018 (</w:t>
                              </w:r>
                              <w:proofErr w:type="spellStart"/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cyberviolences</w:t>
                              </w:r>
                              <w:proofErr w:type="spellEnd"/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)</w:t>
                              </w:r>
                            </w:p>
                            <w:p w:rsidR="005A1DF6" w:rsidRPr="005A1DF6" w:rsidRDefault="005A1DF6" w:rsidP="005A1DF6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0" w:line="240" w:lineRule="auto"/>
                                <w:ind w:left="0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3114 (prévention du suicide)</w:t>
                              </w:r>
                            </w:p>
                            <w:p w:rsidR="005A1DF6" w:rsidRPr="005A1DF6" w:rsidRDefault="005A1DF6" w:rsidP="005A1DF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0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Un tableau d'organisation des secours avec les adresses et téléphones des services d'urgence</w:t>
                              </w:r>
                            </w:p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Ces 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bdr w:val="none" w:sz="0" w:space="0" w:color="auto" w:frame="1"/>
                                  <w:lang w:eastAsia="fr-FR"/>
                                </w:rPr>
                                <w:t>affichage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s font l’objet de 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b/>
                                  <w:bCs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contrôles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 par les services déconcentrés de l’État (SDJES).</w:t>
                              </w:r>
                            </w:p>
                          </w:tc>
                        </w:tr>
                      </w:tbl>
                      <w:p w:rsidR="005A1DF6" w:rsidRPr="005A1DF6" w:rsidRDefault="005A1DF6" w:rsidP="005A1D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1DF6" w:rsidRPr="005A1DF6" w:rsidRDefault="005A1DF6" w:rsidP="005A1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1DF6" w:rsidRPr="005A1DF6" w:rsidRDefault="005A1DF6" w:rsidP="005A1DF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fr-FR"/>
              </w:rPr>
            </w:pPr>
          </w:p>
        </w:tc>
      </w:tr>
    </w:tbl>
    <w:p w:rsidR="005A1DF6" w:rsidRPr="005A1DF6" w:rsidRDefault="005A1DF6" w:rsidP="005A1D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1DF6" w:rsidRPr="005A1DF6" w:rsidTr="005A1DF6">
        <w:trPr>
          <w:jc w:val="center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1DF6" w:rsidRPr="005A1DF6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1DF6" w:rsidRPr="005A1DF6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5A1DF6" w:rsidRPr="005A1DF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8550" w:type="dxa"/>
                                <w:jc w:val="center"/>
                                <w:tblBorders>
                                  <w:top w:val="single" w:sz="2" w:space="0" w:color="3A0BAD"/>
                                  <w:left w:val="single" w:sz="2" w:space="0" w:color="3A0BAD"/>
                                  <w:bottom w:val="single" w:sz="2" w:space="0" w:color="3A0BAD"/>
                                  <w:right w:val="single" w:sz="2" w:space="0" w:color="3A0BAD"/>
                                </w:tblBorders>
                                <w:shd w:val="clear" w:color="auto" w:fill="3A0BA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5A1DF6" w:rsidRPr="005A1DF6">
                                <w:trPr>
                                  <w:trHeight w:val="34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A0BAD"/>
                                    <w:tcMar>
                                      <w:top w:w="90" w:type="dxa"/>
                                      <w:left w:w="0" w:type="dxa"/>
                                      <w:bottom w:w="9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palatino" w:eastAsia="Times New Roman" w:hAnsi="palatino" w:cs="Times New Roman"/>
                                        <w:color w:val="FFFFFF"/>
                                        <w:sz w:val="24"/>
                                        <w:szCs w:val="24"/>
                                        <w:lang w:eastAsia="fr-FR"/>
                                      </w:rPr>
                                    </w:pPr>
                                    <w:hyperlink r:id="rId10" w:anchor="x_top" w:tooltip="#x_top" w:history="1">
                                      <w:r w:rsidRPr="005A1DF6">
                                        <w:rPr>
                                          <w:rFonts w:ascii="inherit" w:eastAsia="Times New Roman" w:hAnsi="inherit" w:cs="Times New Roman"/>
                                          <w:color w:val="FFFFFF"/>
                                          <w:sz w:val="30"/>
                                          <w:szCs w:val="30"/>
                                          <w:bdr w:val="none" w:sz="0" w:space="0" w:color="auto" w:frame="1"/>
                                          <w:lang w:eastAsia="fr-FR"/>
                                        </w:rPr>
                                        <w:t>Contact utile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1DF6" w:rsidRPr="005A1DF6" w:rsidRDefault="005A1DF6" w:rsidP="005A1D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1DF6" w:rsidRPr="005A1DF6" w:rsidRDefault="005A1DF6" w:rsidP="005A1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1DF6" w:rsidRPr="005A1DF6" w:rsidRDefault="005A1DF6" w:rsidP="005A1DF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fr-FR"/>
              </w:rPr>
            </w:pPr>
          </w:p>
        </w:tc>
      </w:tr>
    </w:tbl>
    <w:p w:rsidR="005A1DF6" w:rsidRPr="005A1DF6" w:rsidRDefault="005A1DF6" w:rsidP="005A1D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1DF6" w:rsidRPr="005A1DF6" w:rsidTr="005A1DF6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1DF6" w:rsidRPr="005A1DF6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1DF6" w:rsidRPr="005A1DF6"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5A1DF6" w:rsidRPr="005A1DF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both"/>
                                <w:textAlignment w:val="baseline"/>
                                <w:divId w:val="2122145732"/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Pour toute question ou besoin d’accompagnement, vous pouvez contacter le service juridique : 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b/>
                                  <w:bCs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juridique@ffjudo.com</w:t>
                              </w:r>
                              <w:r w:rsidRPr="005A1DF6">
                                <w:rPr>
                                  <w:rFonts w:ascii="palatino" w:eastAsia="Times New Roman" w:hAnsi="palatino" w:cs="Times New Roman"/>
                                  <w:color w:val="3B3F44"/>
                                  <w:sz w:val="24"/>
                                  <w:szCs w:val="24"/>
                                  <w:lang w:eastAsia="fr-FR"/>
                                </w:rPr>
                                <w:t>. </w:t>
                              </w:r>
                            </w:p>
                          </w:tc>
                        </w:tr>
                      </w:tbl>
                      <w:p w:rsidR="005A1DF6" w:rsidRPr="005A1DF6" w:rsidRDefault="005A1DF6" w:rsidP="005A1D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1DF6" w:rsidRPr="005A1DF6" w:rsidRDefault="005A1DF6" w:rsidP="005A1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1DF6" w:rsidRPr="005A1DF6" w:rsidRDefault="005A1DF6" w:rsidP="005A1DF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fr-FR"/>
              </w:rPr>
            </w:pPr>
          </w:p>
        </w:tc>
      </w:tr>
    </w:tbl>
    <w:p w:rsidR="005A1DF6" w:rsidRPr="005A1DF6" w:rsidRDefault="005A1DF6" w:rsidP="005A1D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1DF6" w:rsidRPr="005A1DF6" w:rsidTr="005A1DF6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1DF6" w:rsidRPr="005A1DF6"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5A1DF6" w:rsidRPr="005A1DF6"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5A1DF6" w:rsidRPr="005A1DF6"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single" w:sz="12" w:space="0" w:color="0A0096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22"/>
                              </w:tblGrid>
                              <w:tr w:rsidR="005A1DF6" w:rsidRPr="005A1DF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A1DF6" w:rsidRPr="005A1DF6" w:rsidRDefault="005A1DF6" w:rsidP="005A1DF6">
                                    <w:pPr>
                                      <w:spacing w:after="0" w:line="0" w:lineRule="atLeast"/>
                                      <w:rPr>
                                        <w:rFonts w:ascii="inherit" w:eastAsia="Times New Roman" w:hAnsi="inherit" w:cs="Times New Roman"/>
                                        <w:sz w:val="2"/>
                                        <w:szCs w:val="2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inherit" w:eastAsia="Times New Roman" w:hAnsi="inherit" w:cs="Times New Roman"/>
                                        <w:sz w:val="2"/>
                                        <w:szCs w:val="2"/>
                                        <w:lang w:eastAsia="fr-FR"/>
                                      </w:rPr>
                                      <w:softHyphen/>
                                    </w:r>
                                  </w:p>
                                </w:tc>
                              </w:tr>
                            </w:tbl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5A1DF6" w:rsidRPr="005A1DF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95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</w:tblGrid>
                              <w:tr w:rsidR="005A1DF6" w:rsidRPr="005A1DF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A1DF6" w:rsidRPr="005A1DF6" w:rsidRDefault="005A1DF6" w:rsidP="005A1DF6">
                                    <w:pPr>
                                      <w:spacing w:after="0" w:line="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sz w:val="2"/>
                                        <w:szCs w:val="2"/>
                                        <w:lang w:eastAsia="fr-FR"/>
                                      </w:rPr>
                                      <w:drawing>
                                        <wp:inline distT="0" distB="0" distL="0" distR="0">
                                          <wp:extent cx="1238250" cy="628650"/>
                                          <wp:effectExtent l="0" t="0" r="0" b="0"/>
                                          <wp:docPr id="1" name="Image 1" descr="https://img.news-ffjudo.com/im/sh/-KK4jhGncL9D.jpg?u=92pJLo34vnrQtTPlfcgWDtASWJZ4BgPaKzh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img.news-ffjudo.com/im/sh/-KK4jhGncL9D.jpg?u=92pJLo34vnrQtTPlfcgWDtASWJZ4BgPaKzh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38250" cy="6286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5A1DF6" w:rsidRPr="005A1DF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22"/>
                              </w:tblGrid>
                              <w:tr w:rsidR="005A1DF6" w:rsidRPr="005A1DF6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center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7"/>
                                        <w:szCs w:val="27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A0BAD"/>
                                        <w:sz w:val="27"/>
                                        <w:szCs w:val="27"/>
                                        <w:bdr w:val="none" w:sz="0" w:space="0" w:color="auto" w:frame="1"/>
                                        <w:lang w:eastAsia="fr-FR"/>
                                      </w:rPr>
                                      <w:t>Fédération Française de Judo Jujitsu et Disciplines Associées</w:t>
                                    </w:r>
                                  </w:p>
                                </w:tc>
                              </w:tr>
                            </w:tbl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5A1DF6" w:rsidRPr="005A1DF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3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73"/>
                              </w:tblGrid>
                              <w:tr w:rsidR="005A1DF6" w:rsidRPr="005A1DF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A1DF6" w:rsidRPr="005A1DF6" w:rsidRDefault="005A1DF6" w:rsidP="005A1DF6">
                                    <w:pPr>
                                      <w:spacing w:after="0" w:line="240" w:lineRule="auto"/>
                                      <w:jc w:val="center"/>
                                      <w:textAlignment w:val="baseline"/>
                                      <w:rPr>
                                        <w:rFonts w:ascii="palatino" w:eastAsia="Times New Roman" w:hAnsi="palatino" w:cs="Times New Roman"/>
                                        <w:color w:val="3B3F44"/>
                                        <w:sz w:val="21"/>
                                        <w:szCs w:val="21"/>
                                        <w:lang w:eastAsia="fr-FR"/>
                                      </w:rPr>
                                    </w:pPr>
                                    <w:r w:rsidRPr="005A1DF6">
                                      <w:rPr>
                                        <w:rFonts w:ascii="Arial" w:eastAsia="Times New Roman" w:hAnsi="Arial" w:cs="Arial"/>
                                        <w:color w:val="020000"/>
                                        <w:sz w:val="21"/>
                                        <w:szCs w:val="21"/>
                                        <w:bdr w:val="none" w:sz="0" w:space="0" w:color="auto" w:frame="1"/>
                                        <w:lang w:eastAsia="fr-FR"/>
                                      </w:rPr>
                                      <w:t>21 Avenue de la Porte de Chatillon, 75014, PARIS</w:t>
                                    </w:r>
                                  </w:p>
                                </w:tc>
                              </w:tr>
                            </w:tbl>
                            <w:p w:rsidR="005A1DF6" w:rsidRPr="005A1DF6" w:rsidRDefault="005A1DF6" w:rsidP="005A1D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</w:tbl>
                      <w:p w:rsidR="005A1DF6" w:rsidRPr="005A1DF6" w:rsidRDefault="005A1DF6" w:rsidP="005A1D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5A1DF6" w:rsidRPr="005A1DF6" w:rsidRDefault="005A1DF6" w:rsidP="005A1D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5A1DF6" w:rsidRPr="005A1DF6" w:rsidRDefault="005A1DF6" w:rsidP="005A1DF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fr-FR"/>
              </w:rPr>
            </w:pPr>
          </w:p>
        </w:tc>
      </w:tr>
    </w:tbl>
    <w:p w:rsidR="00005E25" w:rsidRDefault="00005E25">
      <w:bookmarkStart w:id="0" w:name="_GoBack"/>
      <w:bookmarkEnd w:id="0"/>
    </w:p>
    <w:sectPr w:rsidR="00005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485D"/>
    <w:multiLevelType w:val="multilevel"/>
    <w:tmpl w:val="DB60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C6670"/>
    <w:multiLevelType w:val="multilevel"/>
    <w:tmpl w:val="22A0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F6"/>
    <w:rsid w:val="00005E25"/>
    <w:rsid w:val="005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862E4-4620-4D0C-8691-AE62CBE7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A1D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A1DF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A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A1DF6"/>
    <w:rPr>
      <w:b/>
      <w:bCs/>
    </w:rPr>
  </w:style>
  <w:style w:type="character" w:customStyle="1" w:styleId="markcfnyp4usw">
    <w:name w:val="markcfnyp4usw"/>
    <w:basedOn w:val="Policepardfaut"/>
    <w:rsid w:val="005A1DF6"/>
  </w:style>
  <w:style w:type="character" w:customStyle="1" w:styleId="markn69uyfroq">
    <w:name w:val="markn69uyfroq"/>
    <w:basedOn w:val="Policepardfaut"/>
    <w:rsid w:val="005A1DF6"/>
  </w:style>
  <w:style w:type="character" w:styleId="Lienhypertexte">
    <w:name w:val="Hyperlink"/>
    <w:basedOn w:val="Policepardfaut"/>
    <w:uiPriority w:val="99"/>
    <w:semiHidden/>
    <w:unhideWhenUsed/>
    <w:rsid w:val="005A1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news-ffjudo.com/mk/cl/f/sh/WCPzyXJTZ6uvg9XZGyZFq7KPKbgNwfGD/R8PGz1rI7t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utlook.office365.com/mail/id/AAQkADVhYjVlMWFhLTdmZWItNDQ5YS1iMjlhLTUxYzFjY2QyYmJhMQAQALEm0%2FWxEYBAlGFKxQaVnMU%3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tlook.office365.com/mail/id/AAQkADVhYjVlMWFhLTdmZWItNDQ5YS1iMjlhLTUxYzFjY2QyYmJhMQAQALEm0%2FWxEYBAlGFKxQaVnMU%3D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s://outlook.office365.com/mail/id/AAQkADVhYjVlMWFhLTdmZWItNDQ5YS1iMjlhLTUxYzFjY2QyYmJhMQAQALEm0%2FWxEYBAlGFKxQaVnMU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tlook.office365.com/mail/id/AAQkADVhYjVlMWFhLTdmZWItNDQ5YS1iMjlhLTUxYzFjY2QyYmJhMQAQALEm0%2FWxEYBAlGFKxQaVnMU%3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JUDO21</dc:creator>
  <cp:keywords/>
  <dc:description/>
  <cp:lastModifiedBy>JUDO21</cp:lastModifiedBy>
  <cp:revision>1</cp:revision>
  <dcterms:created xsi:type="dcterms:W3CDTF">2025-09-09T08:26:00Z</dcterms:created>
  <dcterms:modified xsi:type="dcterms:W3CDTF">2025-09-09T08:27:00Z</dcterms:modified>
</cp:coreProperties>
</file>